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F48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D1D1D"/>
          <w:spacing w:val="0"/>
          <w:w w:val="100"/>
          <w:kern w:val="0"/>
          <w:sz w:val="44"/>
          <w:szCs w:val="44"/>
          <w:lang w:val="en-US" w:eastAsia="zh-CN" w:bidi="ar"/>
        </w:rPr>
        <w:t>关于绥棱县2025年秸秆综合利用工作实施方案问答解读</w:t>
      </w:r>
    </w:p>
    <w:p w14:paraId="0ECBFCAB">
      <w:pPr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绥棱县农业农村局制定的秸秆综合利用实施方案已制定完成，现结合我县实际，现解读如下：</w:t>
      </w:r>
    </w:p>
    <w:p w14:paraId="212B46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一、补助政策相关</w:t>
      </w:r>
    </w:p>
    <w:p w14:paraId="3E8A91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1. 哪些主体能享受秸秆全量还田作业补助？</w:t>
      </w:r>
    </w:p>
    <w:p w14:paraId="18B6C0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答：在绥棱县行政区域内（不含北大荒农垦集团，森工等省直单位的农场实行属地化管理）开展秸秆全量还田作业的农机户、农业合作社、农业社会化服务组织等作业主体。</w:t>
      </w:r>
    </w:p>
    <w:p w14:paraId="452396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2. 秸秆全量还田作业的补助标准是多少？</w:t>
      </w:r>
    </w:p>
    <w:p w14:paraId="7341B1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答：玉米秸秆翻埋还田（作业深度≥30厘米）省级每亩补助30元；水稻秸秆翻埋还田（作业深度≥20厘米）、旋耕还田（作业深度≥15厘米）省级每亩补助20元。</w:t>
      </w:r>
    </w:p>
    <w:p w14:paraId="27AAE3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3. 秸秆离田补助的发放对象和标准是什么？</w:t>
      </w:r>
    </w:p>
    <w:p w14:paraId="17FA3D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答：发放对象为实施玉米离田作业的种植主体；补助标准为每亩5至10元，具体金额待年度秸秆综合利用工作完成后测算确定。</w:t>
      </w:r>
    </w:p>
    <w:p w14:paraId="41225A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4. 申请秸秆离田补助需要哪些流程？</w:t>
      </w:r>
    </w:p>
    <w:p w14:paraId="00F545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答：种植主体向村级申报补贴面积并提供离田作业佐证→村级核实确认→上报乡（镇）复核→乡（镇）、村两级同步公示5个工作日→2026年4月30日前上报县农业农村局。</w:t>
      </w:r>
    </w:p>
    <w:p w14:paraId="012E1D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5. 补助资金如何发放？</w:t>
      </w:r>
    </w:p>
    <w:p w14:paraId="040805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答：面向农户的补助通过全省惠民惠农财政补助资金“一卡通”发放监管服务平台发放；兑付企业等市场主体的补助资金，由县农业农村局根据核实结果直接兑付。</w:t>
      </w:r>
    </w:p>
    <w:p w14:paraId="6FF1DE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 xml:space="preserve"> 二、作业要求相关</w:t>
      </w:r>
    </w:p>
    <w:p w14:paraId="174B81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 xml:space="preserve"> 1. 秸秆还田有哪些技术要求？</w:t>
      </w:r>
    </w:p>
    <w:p w14:paraId="27F982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答：严格执行还田标准和操作程序，控制留茬高度，同步粉碎抛撒；旱田重点推广秸秆翻埋、少耕免耕覆盖还田，水田重点推广秸秆旋耕还田。</w:t>
      </w:r>
    </w:p>
    <w:p w14:paraId="541952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2. 秸秆离田作业有哪些注意事项？</w:t>
      </w:r>
    </w:p>
    <w:p w14:paraId="1929A0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答：需严格执行离田作业标准，推广先进装备减少带土量；作业纳入农业社会化服务内容，种植主体需对上报离田面积负责，严禁骗取专项资金。</w:t>
      </w:r>
    </w:p>
    <w:p w14:paraId="6AB23A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 xml:space="preserve"> 三、责任与监管相关</w:t>
      </w:r>
    </w:p>
    <w:p w14:paraId="499BC6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 xml:space="preserve"> 1. 各部门在秸秆综合利用工作中承担什么职责？</w:t>
      </w:r>
    </w:p>
    <w:p w14:paraId="680D47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答：农业农村部门负责肥料化、饲料化等利用及机械化还田指导；财政部门负责资金筹措和拨付；生态环境部门负责秸秆禁烧管控；各乡（镇）落实属地责任，推行“一把手”工程和“田长”责任制。</w:t>
      </w:r>
    </w:p>
    <w:p w14:paraId="59CE49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2. 补助资金的监管有哪些规定？</w:t>
      </w:r>
    </w:p>
    <w:p w14:paraId="6CBDC7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答：实行“先实施、后补助”结算方式，同一作业方式不得重复享受补助；有过火痕迹的地块不能获得还田作业补助；对虚报冒领、挤占挪用资金等行为，将依规依纪依法追责问责。</w:t>
      </w:r>
    </w:p>
    <w:p w14:paraId="32D8BC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3. 秸秆综合利用的总体目标是什么？</w:t>
      </w:r>
    </w:p>
    <w:p w14:paraId="662FBD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40"/>
          <w:lang w:val="en-US" w:eastAsia="zh-CN"/>
        </w:rPr>
        <w:t>答：全县秸秆综合利用率达到90%以上，建立可推广、可持续的产业发展模式和高效利用机制，推动秸秆综合利用提质增效。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341E8"/>
    <w:rsid w:val="2E486788"/>
    <w:rsid w:val="310426F5"/>
    <w:rsid w:val="757D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974</Characters>
  <Lines>0</Lines>
  <Paragraphs>0</Paragraphs>
  <TotalTime>12</TotalTime>
  <ScaleCrop>false</ScaleCrop>
  <LinksUpToDate>false</LinksUpToDate>
  <CharactersWithSpaces>988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2025-11-06T03:18:00Z</dcterms:created>
  <dc:creator>dell</dc:creator>
  <cp:lastModifiedBy>小道消息</cp:lastModifiedBy>
  <dcterms:modified xsi:type="dcterms:W3CDTF">2025-11-07T02:43:20Z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eyJoZGlkIjoiZTBkYjFhZDM1OTFlMmY5Y2MxZjg5ZDIxNmQzMGViOTkifQ==</vt:lpwstr>
  </property>
  <property fmtid="{D5CDD505-2E9C-101B-9397-08002B2CF9AE}" pid="4" name="ICV">
    <vt:lpwstr>79C4C7FD5EF74F3AB036AB1C4DD631C4_13</vt:lpwstr>
  </property>
</Properties>
</file>